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08312D" w:rsidRPr="0008312D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ED0E46" w:rsidRPr="005500D4" w:rsidRDefault="005500D4" w:rsidP="00550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0D4">
        <w:rPr>
          <w:rFonts w:ascii="Times New Roman" w:hAnsi="Times New Roman" w:cs="Times New Roman"/>
          <w:b/>
          <w:sz w:val="28"/>
          <w:szCs w:val="28"/>
        </w:rPr>
        <w:t>ПМ03 ОБЕСПЕЧЕНИЕ ИНФОРМАЦИОННОЙ БЕЗОПАСНОСТИ В ТЕЛЕКОММУНИКАЦИОННЫХ СИСТЕМАХ И СЕТЯХ ВЕЩАНИЯ</w:t>
      </w:r>
    </w:p>
    <w:p w:rsidR="00A80D07" w:rsidRPr="00A80D07" w:rsidRDefault="00A80D07" w:rsidP="00A8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– является частью образовательной программы в соответствии с ФГОС СПО по специальности </w:t>
      </w: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11.02.10 </w:t>
      </w:r>
      <w:r w:rsidRPr="002D400C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Радиосвязь, радиовещание и телевидение</w:t>
      </w:r>
      <w:r w:rsidRPr="002D400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основного вида профессиональной деятельности (ВПД): </w:t>
      </w: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Техническая эксплуатация информационно-коммуникационных сетей связи и вещания</w:t>
      </w: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профессиональных компетенций (ПК):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 </w:t>
      </w:r>
      <w:r w:rsidRPr="002D400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Использовать программно-аппаратные средства защиты </w:t>
      </w:r>
      <w:r w:rsidRPr="002D400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информации в системах радиосвязи и вещания</w:t>
      </w: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 Применять системы анализа защищенности для обнаружения уязвимостей в сетевой инфраструктуре, давать рекомендации по их устранению.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 Обеспечивать безопасное администрирование сетей вещания.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2D40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11.02.10 </w:t>
      </w:r>
      <w:r w:rsidRPr="002D400C">
        <w:rPr>
          <w:rFonts w:ascii="Times New Roman" w:eastAsia="Times New Roman" w:hAnsi="Times New Roman" w:cs="Times New Roman"/>
          <w:bCs/>
          <w:color w:val="000000"/>
          <w:spacing w:val="6"/>
          <w:sz w:val="28"/>
          <w:szCs w:val="28"/>
          <w:lang w:eastAsia="ru-RU"/>
        </w:rPr>
        <w:t>Радиосвязь, радиовещание и телевидение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выявления каналов утечки информации; 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определения необходимых средств защиты; 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аттестации объекта защиты (проверки уровня защищенности); 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 политики безопасности для объекта защиты; 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возможных атак на автоматизированные системы;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 и настройки программных средств защиты автоматизированных систем и информационно-коммуникационных сетей;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конфигурирования автоматизированных систем и информационно-коммуникационных сетей;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защищенности автоматизированных систем и информационно-коммуникационных сетей;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баз данных;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защиты в различных операционных системах и средах;</w:t>
      </w:r>
    </w:p>
    <w:p w:rsidR="002D400C" w:rsidRPr="002D400C" w:rsidRDefault="002D400C" w:rsidP="002D400C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шифрования информации;</w:t>
      </w:r>
    </w:p>
    <w:p w:rsidR="002D400C" w:rsidRPr="002D400C" w:rsidRDefault="002D400C" w:rsidP="002D400C">
      <w:p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угрозы информационной безопасности;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выборку средств защиты в соответствии с выявленными угрозами;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возможные виды атак: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мероприятия по проведению аттестационных работ;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политику безопасности объекта;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расчет и установку специализированного оборудования для максимальной защищенности объекта;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программные продукты, выявляющие недостатки систем защиты;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установку и настройку средств защиты;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конфигурировать автоматизированные системы и информационно-коммуникационные сети в соответствии с политикой информационной безопасности;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тестирование систем с целью определения уровня защищенности;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программные продукты для защиты баз данных; </w:t>
      </w:r>
    </w:p>
    <w:p w:rsidR="002D400C" w:rsidRPr="002D400C" w:rsidRDefault="002D400C" w:rsidP="002D400C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криптографические методы защиты информации;</w:t>
      </w:r>
    </w:p>
    <w:p w:rsidR="002D400C" w:rsidRPr="002D400C" w:rsidRDefault="002D400C" w:rsidP="002D400C">
      <w:pPr>
        <w:shd w:val="clear" w:color="auto" w:fill="FFFFFF"/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каналы утечки информации;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назначение, классификацию и принципы работы, специализированного оборудования; 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построения информационно-коммуникационных сетей; 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способы несанкционированного доступа;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нормативно-правовые и законодательные акты в области информационной безопасности; 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проведения возможных проверок; 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этапы определения конфиденциальности документов объекта защиты; 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структуру систем условного доступа и принцип их работы; 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способы, места установки и настройки программных продуктов;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конфигурации защищаемых сетей; 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алгоритмы работы тестовых программ;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средства защиты различных операционных систем и сред;</w:t>
      </w:r>
    </w:p>
    <w:p w:rsidR="002D400C" w:rsidRPr="002D400C" w:rsidRDefault="002D400C" w:rsidP="002D400C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 методы шифрования информации.</w:t>
      </w:r>
    </w:p>
    <w:p w:rsidR="002D400C" w:rsidRPr="002D400C" w:rsidRDefault="002D400C" w:rsidP="002D400C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1.3. Рекомендуемое количество часов на освоение программы профессионального модуля: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549 часов, в том числе: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максимальной учебной нагрузки обучающегося – 513 часов, включая: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обязательной аудиторной учебной нагрузки обучающегося – 342 часа;</w:t>
      </w:r>
    </w:p>
    <w:p w:rsidR="002D400C" w:rsidRPr="002D400C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самостоятельной работы обучающегося – 171 час;</w:t>
      </w:r>
    </w:p>
    <w:p w:rsidR="00ED0E46" w:rsidRPr="00ED0E46" w:rsidRDefault="002D400C" w:rsidP="002D4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производственной практики – </w:t>
      </w:r>
      <w:r w:rsidRPr="00646211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2D4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646211" w:rsidRDefault="00A3159B" w:rsidP="00646211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646211">
        <w:rPr>
          <w:rFonts w:ascii="Times New Roman" w:hAnsi="Times New Roman" w:cs="Times New Roman"/>
          <w:b/>
          <w:sz w:val="28"/>
        </w:rPr>
        <w:t xml:space="preserve">Содержание </w:t>
      </w:r>
      <w:r w:rsidR="00A80D07" w:rsidRPr="00646211">
        <w:rPr>
          <w:rFonts w:ascii="Times New Roman" w:hAnsi="Times New Roman" w:cs="Times New Roman"/>
          <w:b/>
          <w:sz w:val="28"/>
        </w:rPr>
        <w:t>программы профессионального модуля</w:t>
      </w:r>
    </w:p>
    <w:p w:rsidR="00ED0E46" w:rsidRDefault="00A80D07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</w:t>
      </w:r>
      <w:r w:rsidR="002D400C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400C" w:rsidRPr="002D400C">
        <w:rPr>
          <w:rFonts w:ascii="Times New Roman" w:hAnsi="Times New Roman" w:cs="Times New Roman"/>
          <w:b/>
          <w:bCs/>
          <w:sz w:val="28"/>
          <w:szCs w:val="28"/>
        </w:rPr>
        <w:t>Обеспечение информационной безопасности в телекоммуникационных системах и сетях вещания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0E46" w:rsidRDefault="002D400C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400C">
        <w:rPr>
          <w:rFonts w:ascii="Times New Roman" w:hAnsi="Times New Roman" w:cs="Times New Roman"/>
          <w:b/>
          <w:bCs/>
          <w:sz w:val="28"/>
          <w:szCs w:val="28"/>
        </w:rPr>
        <w:t>МДК.03.01 Технология применения комплексной системы защиты информации в системах радиосвязи и сетях вещания</w:t>
      </w:r>
    </w:p>
    <w:p w:rsidR="00ED4098" w:rsidRPr="00ED0E46" w:rsidRDefault="00ED4098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4098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="002D400C" w:rsidRPr="002D400C">
        <w:rPr>
          <w:rFonts w:ascii="Times New Roman" w:hAnsi="Times New Roman" w:cs="Times New Roman"/>
          <w:b/>
          <w:bCs/>
          <w:sz w:val="28"/>
          <w:szCs w:val="28"/>
        </w:rPr>
        <w:t>Применение комплексной системы защиты информации</w:t>
      </w:r>
    </w:p>
    <w:p w:rsidR="002D400C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="002D400C" w:rsidRPr="002D400C">
        <w:rPr>
          <w:rFonts w:ascii="Times New Roman" w:eastAsia="Calibri" w:hAnsi="Times New Roman" w:cs="Times New Roman"/>
          <w:bCs/>
          <w:sz w:val="28"/>
          <w:szCs w:val="28"/>
        </w:rPr>
        <w:t>Обеспечение безопасности операционных систем</w:t>
      </w:r>
      <w:r w:rsidR="002D400C" w:rsidRPr="00ED0E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2D400C" w:rsidRPr="002D400C">
        <w:rPr>
          <w:rFonts w:ascii="Times New Roman" w:hAnsi="Times New Roman" w:cs="Times New Roman"/>
          <w:bCs/>
          <w:sz w:val="28"/>
          <w:szCs w:val="28"/>
        </w:rPr>
        <w:t>Технологии межсетевых экранов</w:t>
      </w:r>
    </w:p>
    <w:p w:rsidR="002D400C" w:rsidRDefault="002D400C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400C">
        <w:rPr>
          <w:rFonts w:ascii="Times New Roman" w:hAnsi="Times New Roman" w:cs="Times New Roman"/>
          <w:bCs/>
          <w:sz w:val="28"/>
          <w:szCs w:val="28"/>
        </w:rPr>
        <w:t>Тема 1.3. Технологии защиты на прикладном уровне</w:t>
      </w:r>
    </w:p>
    <w:p w:rsidR="002D400C" w:rsidRDefault="002D400C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400C">
        <w:rPr>
          <w:rFonts w:ascii="Times New Roman" w:hAnsi="Times New Roman" w:cs="Times New Roman"/>
          <w:bCs/>
          <w:sz w:val="28"/>
          <w:szCs w:val="28"/>
        </w:rPr>
        <w:t>Тема 1.4. Каналы утечки информации</w:t>
      </w:r>
    </w:p>
    <w:p w:rsidR="002D400C" w:rsidRDefault="002D400C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400C">
        <w:rPr>
          <w:rFonts w:ascii="Times New Roman" w:hAnsi="Times New Roman" w:cs="Times New Roman"/>
          <w:bCs/>
          <w:sz w:val="28"/>
          <w:szCs w:val="28"/>
        </w:rPr>
        <w:t>Тема 1.5. Технологии защищенности и обнаружения атак в системах радиосвязи</w:t>
      </w:r>
    </w:p>
    <w:p w:rsidR="002D400C" w:rsidRDefault="002D400C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400C">
        <w:rPr>
          <w:rFonts w:ascii="Times New Roman" w:hAnsi="Times New Roman" w:cs="Times New Roman"/>
          <w:bCs/>
          <w:sz w:val="28"/>
          <w:szCs w:val="28"/>
        </w:rPr>
        <w:t>Тема 1.6. Управление безопасностью в системах радиосвязи</w:t>
      </w:r>
    </w:p>
    <w:p w:rsidR="002D400C" w:rsidRDefault="002D400C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400C">
        <w:rPr>
          <w:rFonts w:ascii="Times New Roman" w:hAnsi="Times New Roman" w:cs="Times New Roman"/>
          <w:bCs/>
          <w:sz w:val="28"/>
          <w:szCs w:val="28"/>
        </w:rPr>
        <w:t>Тема 1.7. Основы технологии виртуальных защищенных сетей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sz w:val="28"/>
          <w:szCs w:val="28"/>
        </w:rPr>
        <w:t>МДК.</w:t>
      </w:r>
      <w:r w:rsidR="002D400C" w:rsidRPr="002D400C">
        <w:t xml:space="preserve"> </w:t>
      </w:r>
      <w:r w:rsidR="002D400C" w:rsidRPr="002D400C">
        <w:rPr>
          <w:rFonts w:ascii="Times New Roman" w:hAnsi="Times New Roman" w:cs="Times New Roman"/>
          <w:b/>
          <w:sz w:val="28"/>
          <w:szCs w:val="28"/>
        </w:rPr>
        <w:t>03.02. Технология использования систем условного доступа в сетях вещания</w:t>
      </w:r>
    </w:p>
    <w:p w:rsidR="00ED0E46" w:rsidRPr="00ED0E46" w:rsidRDefault="00ED0E46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2D400C" w:rsidRPr="002D400C">
        <w:rPr>
          <w:rFonts w:ascii="Times New Roman" w:hAnsi="Times New Roman" w:cs="Times New Roman"/>
          <w:bCs/>
          <w:sz w:val="28"/>
          <w:szCs w:val="28"/>
        </w:rPr>
        <w:t>Основные понятия и направления обеспечения информационной безопасности</w:t>
      </w:r>
    </w:p>
    <w:p w:rsidR="00ED0E46" w:rsidRDefault="00ED0E46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="002D400C" w:rsidRPr="002D400C">
        <w:rPr>
          <w:rFonts w:ascii="Times New Roman" w:hAnsi="Times New Roman" w:cs="Times New Roman"/>
          <w:bCs/>
          <w:sz w:val="28"/>
          <w:szCs w:val="28"/>
        </w:rPr>
        <w:t>Правовые основы и стандарты информационной безопасности</w:t>
      </w:r>
    </w:p>
    <w:p w:rsidR="002D400C" w:rsidRDefault="002D400C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D400C">
        <w:rPr>
          <w:rFonts w:ascii="Times New Roman" w:hAnsi="Times New Roman" w:cs="Times New Roman"/>
          <w:bCs/>
          <w:sz w:val="28"/>
          <w:szCs w:val="28"/>
        </w:rPr>
        <w:t>Тема 2.3. Принципы и алгоритмы криптографической защиты информации в системах радиосвязи</w:t>
      </w:r>
    </w:p>
    <w:p w:rsidR="002D400C" w:rsidRDefault="002D400C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D400C">
        <w:rPr>
          <w:rFonts w:ascii="Times New Roman" w:hAnsi="Times New Roman" w:cs="Times New Roman"/>
          <w:bCs/>
          <w:sz w:val="28"/>
          <w:szCs w:val="28"/>
        </w:rPr>
        <w:t>Тема 2.4. Основные понятия и принципы функционирования системы условного доступа в сетях вещания</w:t>
      </w:r>
    </w:p>
    <w:p w:rsidR="002D400C" w:rsidRPr="00ED0E46" w:rsidRDefault="002D400C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2D400C" w:rsidRPr="00ED0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9CD" w:rsidRDefault="001869CD" w:rsidP="00ED0E46">
      <w:pPr>
        <w:spacing w:after="0" w:line="240" w:lineRule="auto"/>
      </w:pPr>
      <w:r>
        <w:separator/>
      </w:r>
    </w:p>
  </w:endnote>
  <w:endnote w:type="continuationSeparator" w:id="0">
    <w:p w:rsidR="001869CD" w:rsidRDefault="001869CD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9CD" w:rsidRDefault="001869CD" w:rsidP="00ED0E46">
      <w:pPr>
        <w:spacing w:after="0" w:line="240" w:lineRule="auto"/>
      </w:pPr>
      <w:r>
        <w:separator/>
      </w:r>
    </w:p>
  </w:footnote>
  <w:footnote w:type="continuationSeparator" w:id="0">
    <w:p w:rsidR="001869CD" w:rsidRDefault="001869CD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22CC2"/>
    <w:multiLevelType w:val="hybridMultilevel"/>
    <w:tmpl w:val="B64AABEC"/>
    <w:lvl w:ilvl="0" w:tplc="4E7C5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CD14EC"/>
    <w:multiLevelType w:val="hybridMultilevel"/>
    <w:tmpl w:val="C58073C6"/>
    <w:lvl w:ilvl="0" w:tplc="4E7C5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41780"/>
    <w:multiLevelType w:val="hybridMultilevel"/>
    <w:tmpl w:val="9AE82688"/>
    <w:lvl w:ilvl="0" w:tplc="4E7C5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10897"/>
    <w:multiLevelType w:val="multilevel"/>
    <w:tmpl w:val="6B3A0D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312D"/>
    <w:rsid w:val="000862DF"/>
    <w:rsid w:val="00125B78"/>
    <w:rsid w:val="00181D4A"/>
    <w:rsid w:val="001869CD"/>
    <w:rsid w:val="001B5910"/>
    <w:rsid w:val="001D7648"/>
    <w:rsid w:val="001F56CF"/>
    <w:rsid w:val="002544E9"/>
    <w:rsid w:val="002600B3"/>
    <w:rsid w:val="002702AA"/>
    <w:rsid w:val="002A40B3"/>
    <w:rsid w:val="002B7B11"/>
    <w:rsid w:val="002D400C"/>
    <w:rsid w:val="002E653C"/>
    <w:rsid w:val="00321353"/>
    <w:rsid w:val="00324EE4"/>
    <w:rsid w:val="00330FBA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00D4"/>
    <w:rsid w:val="005565F7"/>
    <w:rsid w:val="00557772"/>
    <w:rsid w:val="005E5706"/>
    <w:rsid w:val="005E5BF4"/>
    <w:rsid w:val="006157CE"/>
    <w:rsid w:val="006264B6"/>
    <w:rsid w:val="00646211"/>
    <w:rsid w:val="0065632A"/>
    <w:rsid w:val="00682BDF"/>
    <w:rsid w:val="00693BC8"/>
    <w:rsid w:val="00715E28"/>
    <w:rsid w:val="007A5EDF"/>
    <w:rsid w:val="00873759"/>
    <w:rsid w:val="008D4C55"/>
    <w:rsid w:val="008E6898"/>
    <w:rsid w:val="008F4A73"/>
    <w:rsid w:val="009F1029"/>
    <w:rsid w:val="00A1126B"/>
    <w:rsid w:val="00A3159B"/>
    <w:rsid w:val="00A80D07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953B8"/>
    <w:rsid w:val="00EA2A1A"/>
    <w:rsid w:val="00ED0E46"/>
    <w:rsid w:val="00ED4098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600B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5</cp:revision>
  <cp:lastPrinted>2021-11-18T07:49:00Z</cp:lastPrinted>
  <dcterms:created xsi:type="dcterms:W3CDTF">2021-11-19T09:50:00Z</dcterms:created>
  <dcterms:modified xsi:type="dcterms:W3CDTF">2021-11-19T10:14:00Z</dcterms:modified>
</cp:coreProperties>
</file>